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42" w:rsidRPr="00AB015B" w:rsidRDefault="00343141" w:rsidP="00343141">
      <w:pPr>
        <w:jc w:val="center"/>
        <w:rPr>
          <w:rFonts w:ascii="Arial" w:hAnsi="Arial" w:cs="Arial"/>
          <w:b/>
          <w:sz w:val="28"/>
          <w:szCs w:val="28"/>
          <w:u w:val="single"/>
        </w:rPr>
      </w:pPr>
      <w:bookmarkStart w:id="0" w:name="_GoBack"/>
      <w:bookmarkEnd w:id="0"/>
      <w:r w:rsidRPr="00AB015B">
        <w:rPr>
          <w:rFonts w:ascii="Arial" w:hAnsi="Arial" w:cs="Arial"/>
          <w:b/>
          <w:sz w:val="28"/>
          <w:szCs w:val="28"/>
          <w:u w:val="single"/>
        </w:rPr>
        <w:t>Tu viens de t’inscrire à la Haute-Ecole Charlemagne de Gembloux (ISIA)</w:t>
      </w:r>
    </w:p>
    <w:p w:rsidR="006C0D23" w:rsidRDefault="006C0D23" w:rsidP="005A73CD">
      <w:pPr>
        <w:rPr>
          <w:rFonts w:ascii="Arial" w:hAnsi="Arial" w:cs="Arial"/>
          <w:b/>
          <w:sz w:val="24"/>
          <w:szCs w:val="24"/>
          <w:u w:val="single"/>
        </w:rPr>
      </w:pPr>
    </w:p>
    <w:p w:rsidR="006C0D23" w:rsidRPr="005A73CD" w:rsidRDefault="00343141" w:rsidP="005A73CD">
      <w:pPr>
        <w:jc w:val="center"/>
        <w:rPr>
          <w:rFonts w:ascii="Arial" w:hAnsi="Arial" w:cs="Arial"/>
          <w:b/>
          <w:sz w:val="28"/>
          <w:szCs w:val="28"/>
        </w:rPr>
      </w:pPr>
      <w:r w:rsidRPr="006C0D23">
        <w:rPr>
          <w:rFonts w:ascii="Arial" w:hAnsi="Arial" w:cs="Arial"/>
          <w:b/>
          <w:sz w:val="28"/>
          <w:szCs w:val="28"/>
        </w:rPr>
        <w:t>Ceci va te concerner….</w:t>
      </w:r>
    </w:p>
    <w:p w:rsidR="00343141" w:rsidRDefault="00343141" w:rsidP="00343141">
      <w:pPr>
        <w:rPr>
          <w:rFonts w:ascii="Arial" w:hAnsi="Arial" w:cs="Arial"/>
          <w:b/>
          <w:sz w:val="24"/>
          <w:szCs w:val="24"/>
        </w:rPr>
      </w:pPr>
    </w:p>
    <w:p w:rsidR="00AB015B" w:rsidRDefault="00343141" w:rsidP="00AB015B">
      <w:pPr>
        <w:spacing w:after="0" w:line="240" w:lineRule="auto"/>
        <w:rPr>
          <w:rFonts w:ascii="Arial" w:hAnsi="Arial" w:cs="Arial"/>
          <w:sz w:val="24"/>
          <w:szCs w:val="24"/>
        </w:rPr>
      </w:pPr>
      <w:r>
        <w:rPr>
          <w:rFonts w:ascii="Arial" w:hAnsi="Arial" w:cs="Arial"/>
          <w:sz w:val="24"/>
          <w:szCs w:val="24"/>
        </w:rPr>
        <w:t>Le décret du 16/05/2002 relatif à la Promotion de la santé pour l’E.S.H.U. prévoit que l’étudiant soit soumis à un bilan de santé individuel lorsqu’il s’inscrit pour la première fois dans l’E.S.H.U. ou s’il vient de l’université ou bien directement de l’étranger ou encore du milieu du travail.</w:t>
      </w:r>
    </w:p>
    <w:p w:rsidR="007062AD" w:rsidRPr="00AB015B" w:rsidRDefault="00343141" w:rsidP="00AB015B">
      <w:pPr>
        <w:spacing w:after="0" w:line="240" w:lineRule="auto"/>
        <w:rPr>
          <w:rFonts w:ascii="Arial" w:hAnsi="Arial" w:cs="Arial"/>
          <w:sz w:val="44"/>
          <w:szCs w:val="44"/>
        </w:rPr>
      </w:pPr>
      <w:r w:rsidRPr="00AB015B">
        <w:rPr>
          <w:rFonts w:ascii="Arial" w:hAnsi="Arial" w:cs="Arial"/>
          <w:b/>
          <w:sz w:val="44"/>
          <w:szCs w:val="44"/>
        </w:rPr>
        <w:t>Ce bilan de santé est obligatoire.</w:t>
      </w:r>
    </w:p>
    <w:p w:rsidR="00343141" w:rsidRPr="007062AD" w:rsidRDefault="00343141" w:rsidP="00343141">
      <w:pPr>
        <w:rPr>
          <w:rFonts w:ascii="Arial" w:hAnsi="Arial" w:cs="Arial"/>
          <w:b/>
          <w:sz w:val="24"/>
          <w:szCs w:val="24"/>
        </w:rPr>
      </w:pPr>
      <w:r>
        <w:rPr>
          <w:rFonts w:ascii="Arial" w:hAnsi="Arial" w:cs="Arial"/>
          <w:sz w:val="24"/>
          <w:szCs w:val="24"/>
        </w:rPr>
        <w:t>Par contre, si l’étudiant a déjà subi une visite médicale scolaire en E.S.H.U. en Belgique, il sera dispensé de ce bilan de santé et ce, uniquement, s’il fournit une preuve écrite (originale de l’attestation) de l’ancienne école.</w:t>
      </w:r>
    </w:p>
    <w:p w:rsidR="007062AD" w:rsidRDefault="00343141" w:rsidP="007062AD">
      <w:pPr>
        <w:spacing w:after="0" w:line="240" w:lineRule="auto"/>
        <w:rPr>
          <w:rFonts w:ascii="Arial" w:hAnsi="Arial" w:cs="Arial"/>
          <w:sz w:val="24"/>
          <w:szCs w:val="24"/>
        </w:rPr>
      </w:pPr>
      <w:r>
        <w:rPr>
          <w:rFonts w:ascii="Arial" w:hAnsi="Arial" w:cs="Arial"/>
          <w:sz w:val="24"/>
          <w:szCs w:val="24"/>
        </w:rPr>
        <w:t xml:space="preserve">Chaque début d’année scolaire, l’infirmière du CPMS de Gembloux ayant en charge </w:t>
      </w:r>
      <w:r w:rsidR="00944652">
        <w:rPr>
          <w:rFonts w:ascii="Arial" w:hAnsi="Arial" w:cs="Arial"/>
          <w:sz w:val="24"/>
          <w:szCs w:val="24"/>
        </w:rPr>
        <w:t xml:space="preserve">la population de </w:t>
      </w:r>
      <w:r>
        <w:rPr>
          <w:rFonts w:ascii="Arial" w:hAnsi="Arial" w:cs="Arial"/>
          <w:sz w:val="24"/>
          <w:szCs w:val="24"/>
        </w:rPr>
        <w:t>l’école supérieure, va à la rencontre des étudiants de 1</w:t>
      </w:r>
      <w:r w:rsidRPr="00343141">
        <w:rPr>
          <w:rFonts w:ascii="Arial" w:hAnsi="Arial" w:cs="Arial"/>
          <w:sz w:val="24"/>
          <w:szCs w:val="24"/>
          <w:vertAlign w:val="superscript"/>
        </w:rPr>
        <w:t>ère</w:t>
      </w:r>
      <w:r>
        <w:rPr>
          <w:rFonts w:ascii="Arial" w:hAnsi="Arial" w:cs="Arial"/>
          <w:sz w:val="24"/>
          <w:szCs w:val="24"/>
        </w:rPr>
        <w:t xml:space="preserve"> et 2</w:t>
      </w:r>
      <w:r w:rsidRPr="00343141">
        <w:rPr>
          <w:rFonts w:ascii="Arial" w:hAnsi="Arial" w:cs="Arial"/>
          <w:sz w:val="24"/>
          <w:szCs w:val="24"/>
          <w:vertAlign w:val="superscript"/>
        </w:rPr>
        <w:t>ème</w:t>
      </w:r>
      <w:r>
        <w:rPr>
          <w:rFonts w:ascii="Arial" w:hAnsi="Arial" w:cs="Arial"/>
          <w:sz w:val="24"/>
          <w:szCs w:val="24"/>
        </w:rPr>
        <w:t xml:space="preserve"> année afin de leur expliquer ses missions (bilan de santé) et les informes de sa disponibilité en cas de préoccupation relative à leur santé (écoute</w:t>
      </w:r>
      <w:r w:rsidR="007062AD">
        <w:rPr>
          <w:rFonts w:ascii="Arial" w:hAnsi="Arial" w:cs="Arial"/>
          <w:sz w:val="24"/>
          <w:szCs w:val="24"/>
        </w:rPr>
        <w:t xml:space="preserve"> à un problème médical, questionnement concernant le stress, le bien-être, la santé…).</w:t>
      </w:r>
    </w:p>
    <w:p w:rsidR="00944652" w:rsidRDefault="00944652" w:rsidP="00343141">
      <w:pPr>
        <w:rPr>
          <w:rFonts w:ascii="Arial" w:hAnsi="Arial" w:cs="Arial"/>
          <w:sz w:val="24"/>
          <w:szCs w:val="24"/>
        </w:rPr>
      </w:pPr>
    </w:p>
    <w:p w:rsidR="00944652" w:rsidRDefault="007062AD" w:rsidP="00944652">
      <w:pPr>
        <w:spacing w:after="0" w:line="240" w:lineRule="auto"/>
        <w:rPr>
          <w:rFonts w:ascii="Arial" w:hAnsi="Arial" w:cs="Arial"/>
          <w:sz w:val="24"/>
          <w:szCs w:val="24"/>
        </w:rPr>
      </w:pPr>
      <w:r>
        <w:rPr>
          <w:rFonts w:ascii="Arial" w:hAnsi="Arial" w:cs="Arial"/>
          <w:sz w:val="24"/>
          <w:szCs w:val="24"/>
        </w:rPr>
        <w:t>Besoin d’informations sur un sujet précis (contraception, IS</w:t>
      </w:r>
      <w:r w:rsidR="00944652">
        <w:rPr>
          <w:rFonts w:ascii="Arial" w:hAnsi="Arial" w:cs="Arial"/>
          <w:sz w:val="24"/>
          <w:szCs w:val="24"/>
        </w:rPr>
        <w:t>T</w:t>
      </w:r>
      <w:r>
        <w:rPr>
          <w:rFonts w:ascii="Arial" w:hAnsi="Arial" w:cs="Arial"/>
          <w:sz w:val="24"/>
          <w:szCs w:val="24"/>
        </w:rPr>
        <w:t>…), sur un service spécialisé (planning familial, centre de guidance…).</w:t>
      </w:r>
    </w:p>
    <w:p w:rsidR="007062AD" w:rsidRDefault="007062AD" w:rsidP="00343141">
      <w:pPr>
        <w:rPr>
          <w:rFonts w:ascii="Arial" w:hAnsi="Arial" w:cs="Arial"/>
          <w:sz w:val="24"/>
          <w:szCs w:val="24"/>
        </w:rPr>
      </w:pPr>
      <w:r>
        <w:rPr>
          <w:rFonts w:ascii="Arial" w:hAnsi="Arial" w:cs="Arial"/>
          <w:sz w:val="24"/>
          <w:szCs w:val="24"/>
        </w:rPr>
        <w:t>Les actions du point santé s’opèrent en étroite collaboration avec le service social de l’école, mais aussi avec les services locaux de la santé (AMO, SASSER de Namur, centre de planning familial de Gembloux).</w:t>
      </w:r>
    </w:p>
    <w:p w:rsidR="007062AD" w:rsidRDefault="007062AD" w:rsidP="00343141">
      <w:pPr>
        <w:rPr>
          <w:rFonts w:ascii="Arial" w:hAnsi="Arial" w:cs="Arial"/>
          <w:sz w:val="24"/>
          <w:szCs w:val="24"/>
        </w:rPr>
      </w:pPr>
      <w:r>
        <w:rPr>
          <w:rFonts w:ascii="Arial" w:hAnsi="Arial" w:cs="Arial"/>
          <w:sz w:val="24"/>
          <w:szCs w:val="24"/>
        </w:rPr>
        <w:t xml:space="preserve">L’étudiant est informé qu’il s’agit de consultations médicales préventives et gratuites, ouvertes à tous, et quel que soit </w:t>
      </w:r>
      <w:r w:rsidR="00BF464E">
        <w:rPr>
          <w:rFonts w:ascii="Arial" w:hAnsi="Arial" w:cs="Arial"/>
          <w:sz w:val="24"/>
          <w:szCs w:val="24"/>
        </w:rPr>
        <w:t>le</w:t>
      </w:r>
      <w:r>
        <w:rPr>
          <w:rFonts w:ascii="Arial" w:hAnsi="Arial" w:cs="Arial"/>
          <w:sz w:val="24"/>
          <w:szCs w:val="24"/>
        </w:rPr>
        <w:t xml:space="preserve"> niveau </w:t>
      </w:r>
      <w:r w:rsidR="00BF464E">
        <w:rPr>
          <w:rFonts w:ascii="Arial" w:hAnsi="Arial" w:cs="Arial"/>
          <w:sz w:val="24"/>
          <w:szCs w:val="24"/>
        </w:rPr>
        <w:t xml:space="preserve">de ses </w:t>
      </w:r>
      <w:r>
        <w:rPr>
          <w:rFonts w:ascii="Arial" w:hAnsi="Arial" w:cs="Arial"/>
          <w:sz w:val="24"/>
          <w:szCs w:val="24"/>
        </w:rPr>
        <w:t>étude</w:t>
      </w:r>
      <w:r w:rsidR="00BF464E">
        <w:rPr>
          <w:rFonts w:ascii="Arial" w:hAnsi="Arial" w:cs="Arial"/>
          <w:sz w:val="24"/>
          <w:szCs w:val="24"/>
        </w:rPr>
        <w:t>s</w:t>
      </w:r>
      <w:r>
        <w:rPr>
          <w:rFonts w:ascii="Arial" w:hAnsi="Arial" w:cs="Arial"/>
          <w:sz w:val="24"/>
          <w:szCs w:val="24"/>
        </w:rPr>
        <w:t>.</w:t>
      </w:r>
    </w:p>
    <w:p w:rsidR="00BF464E" w:rsidRDefault="00BF464E" w:rsidP="00343141">
      <w:pPr>
        <w:rPr>
          <w:rFonts w:ascii="Arial" w:hAnsi="Arial" w:cs="Arial"/>
          <w:sz w:val="24"/>
          <w:szCs w:val="24"/>
        </w:rPr>
      </w:pPr>
      <w:r>
        <w:rPr>
          <w:rFonts w:ascii="Arial" w:hAnsi="Arial" w:cs="Arial"/>
          <w:sz w:val="24"/>
          <w:szCs w:val="24"/>
        </w:rPr>
        <w:t>Ces consultations se feront dans le respect de la confidentialité et du secret médical.</w:t>
      </w:r>
    </w:p>
    <w:p w:rsidR="00BF464E" w:rsidRPr="00AB015B" w:rsidRDefault="00BF464E" w:rsidP="00343141">
      <w:pPr>
        <w:rPr>
          <w:rFonts w:ascii="Arial" w:hAnsi="Arial" w:cs="Arial"/>
          <w:b/>
          <w:sz w:val="40"/>
          <w:szCs w:val="40"/>
        </w:rPr>
      </w:pPr>
      <w:r w:rsidRPr="00AB015B">
        <w:rPr>
          <w:rFonts w:ascii="Arial" w:hAnsi="Arial" w:cs="Arial"/>
          <w:b/>
          <w:sz w:val="40"/>
          <w:szCs w:val="40"/>
        </w:rPr>
        <w:t xml:space="preserve">L’organisation des bilans de santé : </w:t>
      </w:r>
    </w:p>
    <w:p w:rsidR="00BF464E" w:rsidRDefault="00BF464E" w:rsidP="00BF464E">
      <w:pPr>
        <w:spacing w:after="0" w:line="240" w:lineRule="auto"/>
        <w:rPr>
          <w:rFonts w:ascii="Arial" w:hAnsi="Arial" w:cs="Arial"/>
          <w:sz w:val="24"/>
          <w:szCs w:val="24"/>
        </w:rPr>
      </w:pPr>
      <w:r>
        <w:rPr>
          <w:rFonts w:ascii="Arial" w:hAnsi="Arial" w:cs="Arial"/>
          <w:sz w:val="24"/>
          <w:szCs w:val="24"/>
        </w:rPr>
        <w:t>- L’infirmière du CPMS appliquera aux valves de l’école, la date et l’heure à laquelle     l’étudiant sera convoqué.</w:t>
      </w:r>
    </w:p>
    <w:p w:rsidR="00BF464E" w:rsidRDefault="00BF464E" w:rsidP="00BF464E">
      <w:pPr>
        <w:spacing w:after="0" w:line="240" w:lineRule="auto"/>
        <w:rPr>
          <w:rFonts w:ascii="Arial" w:hAnsi="Arial" w:cs="Arial"/>
          <w:sz w:val="24"/>
          <w:szCs w:val="24"/>
        </w:rPr>
      </w:pPr>
    </w:p>
    <w:p w:rsidR="00BF464E" w:rsidRDefault="00BF464E" w:rsidP="00343141">
      <w:pPr>
        <w:rPr>
          <w:rFonts w:ascii="Arial" w:hAnsi="Arial" w:cs="Arial"/>
          <w:sz w:val="24"/>
          <w:szCs w:val="24"/>
        </w:rPr>
      </w:pPr>
      <w:r>
        <w:rPr>
          <w:rFonts w:ascii="Arial" w:hAnsi="Arial" w:cs="Arial"/>
          <w:sz w:val="24"/>
          <w:szCs w:val="24"/>
        </w:rPr>
        <w:t xml:space="preserve">- Le bilan de santé se déroule au CPMS de Gembloux : </w:t>
      </w:r>
    </w:p>
    <w:p w:rsidR="00BF464E" w:rsidRDefault="00BF464E" w:rsidP="00343141">
      <w:pPr>
        <w:rPr>
          <w:rFonts w:ascii="Arial" w:hAnsi="Arial" w:cs="Arial"/>
          <w:sz w:val="24"/>
          <w:szCs w:val="24"/>
        </w:rPr>
      </w:pPr>
      <w:r w:rsidRPr="00BF464E">
        <w:rPr>
          <w:rFonts w:ascii="Arial" w:hAnsi="Arial" w:cs="Arial"/>
          <w:b/>
          <w:sz w:val="24"/>
          <w:szCs w:val="24"/>
        </w:rPr>
        <w:t>Adresse </w:t>
      </w:r>
      <w:r>
        <w:rPr>
          <w:rFonts w:ascii="Arial" w:hAnsi="Arial" w:cs="Arial"/>
          <w:sz w:val="24"/>
          <w:szCs w:val="24"/>
        </w:rPr>
        <w:t xml:space="preserve">: Rue Entrée Jacques 68 à 5030 Gembloux – </w:t>
      </w:r>
      <w:r w:rsidRPr="00BF464E">
        <w:rPr>
          <w:rFonts w:ascii="Arial" w:hAnsi="Arial" w:cs="Arial"/>
          <w:b/>
          <w:sz w:val="24"/>
          <w:szCs w:val="24"/>
        </w:rPr>
        <w:t>Téléphone :</w:t>
      </w:r>
      <w:r>
        <w:rPr>
          <w:rFonts w:ascii="Arial" w:hAnsi="Arial" w:cs="Arial"/>
          <w:sz w:val="24"/>
          <w:szCs w:val="24"/>
        </w:rPr>
        <w:t xml:space="preserve"> 081/61.48.08.</w:t>
      </w:r>
    </w:p>
    <w:p w:rsidR="00BF464E" w:rsidRDefault="00BF464E" w:rsidP="00343141">
      <w:pPr>
        <w:rPr>
          <w:rFonts w:ascii="Arial" w:hAnsi="Arial" w:cs="Arial"/>
          <w:sz w:val="24"/>
          <w:szCs w:val="24"/>
        </w:rPr>
      </w:pPr>
    </w:p>
    <w:p w:rsidR="00AB015B" w:rsidRDefault="00AB015B" w:rsidP="00343141">
      <w:pPr>
        <w:rPr>
          <w:rFonts w:ascii="Arial" w:hAnsi="Arial" w:cs="Arial"/>
          <w:sz w:val="24"/>
          <w:szCs w:val="24"/>
        </w:rPr>
      </w:pPr>
    </w:p>
    <w:p w:rsidR="00BF464E" w:rsidRDefault="00BF464E" w:rsidP="00343141">
      <w:pPr>
        <w:rPr>
          <w:rFonts w:ascii="Arial" w:hAnsi="Arial" w:cs="Arial"/>
          <w:sz w:val="24"/>
          <w:szCs w:val="24"/>
        </w:rPr>
      </w:pPr>
      <w:r>
        <w:rPr>
          <w:rFonts w:ascii="Arial" w:hAnsi="Arial" w:cs="Arial"/>
          <w:sz w:val="24"/>
          <w:szCs w:val="24"/>
        </w:rPr>
        <w:lastRenderedPageBreak/>
        <w:t>Si désistement, l’étudiant préviendra dès que possible, l’infirmière par téléphone, afin de fixer un nouveau rendez-vous avec celui-ci.</w:t>
      </w:r>
    </w:p>
    <w:p w:rsidR="00BF464E" w:rsidRDefault="00BF464E" w:rsidP="00343141">
      <w:pPr>
        <w:rPr>
          <w:rFonts w:ascii="Arial" w:hAnsi="Arial" w:cs="Arial"/>
          <w:sz w:val="24"/>
          <w:szCs w:val="24"/>
        </w:rPr>
      </w:pPr>
      <w:r>
        <w:rPr>
          <w:rFonts w:ascii="Arial" w:hAnsi="Arial" w:cs="Arial"/>
          <w:sz w:val="24"/>
          <w:szCs w:val="24"/>
        </w:rPr>
        <w:t>L’étudiant sera amené à remplir une anamnèse médicale (questionnaire concernant sa santé) ainsi que ses données vaccinales.</w:t>
      </w:r>
    </w:p>
    <w:p w:rsidR="00BF464E" w:rsidRDefault="00BF464E" w:rsidP="00343141">
      <w:pPr>
        <w:rPr>
          <w:rFonts w:ascii="Arial" w:hAnsi="Arial" w:cs="Arial"/>
          <w:sz w:val="24"/>
          <w:szCs w:val="24"/>
        </w:rPr>
      </w:pPr>
      <w:r>
        <w:rPr>
          <w:rFonts w:ascii="Arial" w:hAnsi="Arial" w:cs="Arial"/>
          <w:sz w:val="24"/>
          <w:szCs w:val="24"/>
        </w:rPr>
        <w:t xml:space="preserve">Lors du bilan de santé, l’infirmière fera passer à l’étudiant les examens biométriques : examen auditif, examen de la vue, analyse des urines, mesure du poids et de </w:t>
      </w:r>
      <w:r w:rsidR="00E92503">
        <w:rPr>
          <w:rFonts w:ascii="Arial" w:hAnsi="Arial" w:cs="Arial"/>
          <w:sz w:val="24"/>
          <w:szCs w:val="24"/>
        </w:rPr>
        <w:t>taille).</w:t>
      </w:r>
    </w:p>
    <w:p w:rsidR="00E92503" w:rsidRDefault="00E92503" w:rsidP="00343141">
      <w:pPr>
        <w:rPr>
          <w:rFonts w:ascii="Arial" w:hAnsi="Arial" w:cs="Arial"/>
          <w:sz w:val="24"/>
          <w:szCs w:val="24"/>
        </w:rPr>
      </w:pPr>
      <w:r>
        <w:rPr>
          <w:rFonts w:ascii="Arial" w:hAnsi="Arial" w:cs="Arial"/>
          <w:sz w:val="24"/>
          <w:szCs w:val="24"/>
        </w:rPr>
        <w:t>Ensuite, l’étudiant passera chez le médecin pour un examen médical ainsi qu’un entretien individuel durant lequel, l’étudiant pourra aborder toutes les questions concernant sa santé globale.</w:t>
      </w:r>
    </w:p>
    <w:p w:rsidR="00E92503" w:rsidRDefault="00E92503" w:rsidP="00343141">
      <w:pPr>
        <w:rPr>
          <w:rFonts w:ascii="Arial" w:hAnsi="Arial" w:cs="Arial"/>
          <w:sz w:val="24"/>
          <w:szCs w:val="24"/>
        </w:rPr>
      </w:pPr>
      <w:r>
        <w:rPr>
          <w:rFonts w:ascii="Arial" w:hAnsi="Arial" w:cs="Arial"/>
          <w:sz w:val="24"/>
          <w:szCs w:val="24"/>
        </w:rPr>
        <w:t>Les conclusions médicales personnelles et confidentielles seront remises sous enveloppe fermée au secrétariat de l’école ainsi que le document attestant la mise en ordre du bilan de santé.</w:t>
      </w:r>
    </w:p>
    <w:p w:rsidR="00E92503" w:rsidRDefault="00E92503" w:rsidP="00E92503">
      <w:pPr>
        <w:spacing w:after="0" w:line="240" w:lineRule="auto"/>
        <w:rPr>
          <w:rFonts w:ascii="Arial" w:hAnsi="Arial" w:cs="Arial"/>
          <w:sz w:val="24"/>
          <w:szCs w:val="24"/>
        </w:rPr>
      </w:pPr>
      <w:r>
        <w:rPr>
          <w:rFonts w:ascii="Arial" w:hAnsi="Arial" w:cs="Arial"/>
          <w:sz w:val="24"/>
          <w:szCs w:val="24"/>
        </w:rPr>
        <w:t>L’original de ce document sera destiné au dossier administratif de l’étudiant.</w:t>
      </w:r>
    </w:p>
    <w:p w:rsidR="00E92503" w:rsidRDefault="00E92503" w:rsidP="00343141">
      <w:pPr>
        <w:rPr>
          <w:rFonts w:ascii="Arial" w:hAnsi="Arial" w:cs="Arial"/>
          <w:sz w:val="24"/>
          <w:szCs w:val="24"/>
        </w:rPr>
      </w:pPr>
      <w:r>
        <w:rPr>
          <w:rFonts w:ascii="Arial" w:hAnsi="Arial" w:cs="Arial"/>
          <w:sz w:val="24"/>
          <w:szCs w:val="24"/>
        </w:rPr>
        <w:t>Celui-ci pourra être demandé par le vérificateur en fin d’études.</w:t>
      </w:r>
    </w:p>
    <w:p w:rsidR="00BF464E" w:rsidRDefault="00BF464E" w:rsidP="00343141">
      <w:pPr>
        <w:rPr>
          <w:rFonts w:ascii="Arial" w:hAnsi="Arial" w:cs="Arial"/>
          <w:sz w:val="24"/>
          <w:szCs w:val="24"/>
        </w:rPr>
      </w:pPr>
    </w:p>
    <w:p w:rsidR="00BF464E" w:rsidRPr="00BF464E" w:rsidRDefault="00BF464E" w:rsidP="00343141">
      <w:pPr>
        <w:rPr>
          <w:rFonts w:ascii="Arial" w:hAnsi="Arial" w:cs="Arial"/>
          <w:sz w:val="24"/>
          <w:szCs w:val="24"/>
        </w:rPr>
      </w:pPr>
    </w:p>
    <w:p w:rsidR="007062AD" w:rsidRPr="00343141" w:rsidRDefault="007062AD" w:rsidP="00343141">
      <w:pPr>
        <w:rPr>
          <w:rFonts w:ascii="Arial" w:hAnsi="Arial" w:cs="Arial"/>
          <w:sz w:val="24"/>
          <w:szCs w:val="24"/>
        </w:rPr>
      </w:pPr>
    </w:p>
    <w:sectPr w:rsidR="007062AD" w:rsidRPr="003431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2E1" w:rsidRDefault="008D12E1" w:rsidP="006C0D23">
      <w:pPr>
        <w:spacing w:after="0" w:line="240" w:lineRule="auto"/>
      </w:pPr>
      <w:r>
        <w:separator/>
      </w:r>
    </w:p>
  </w:endnote>
  <w:endnote w:type="continuationSeparator" w:id="0">
    <w:p w:rsidR="008D12E1" w:rsidRDefault="008D12E1" w:rsidP="006C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12348"/>
      <w:docPartObj>
        <w:docPartGallery w:val="Page Numbers (Bottom of Page)"/>
        <w:docPartUnique/>
      </w:docPartObj>
    </w:sdtPr>
    <w:sdtEndPr/>
    <w:sdtContent>
      <w:p w:rsidR="006C0D23" w:rsidRDefault="006C0D23">
        <w:pPr>
          <w:pStyle w:val="Pieddepage"/>
          <w:jc w:val="right"/>
        </w:pPr>
        <w:r>
          <w:fldChar w:fldCharType="begin"/>
        </w:r>
        <w:r>
          <w:instrText>PAGE   \* MERGEFORMAT</w:instrText>
        </w:r>
        <w:r>
          <w:fldChar w:fldCharType="separate"/>
        </w:r>
        <w:r w:rsidR="00AB015B" w:rsidRPr="00AB015B">
          <w:rPr>
            <w:noProof/>
            <w:lang w:val="fr-FR"/>
          </w:rPr>
          <w:t>1</w:t>
        </w:r>
        <w:r>
          <w:fldChar w:fldCharType="end"/>
        </w:r>
      </w:p>
    </w:sdtContent>
  </w:sdt>
  <w:p w:rsidR="006C0D23" w:rsidRDefault="006C0D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2E1" w:rsidRDefault="008D12E1" w:rsidP="006C0D23">
      <w:pPr>
        <w:spacing w:after="0" w:line="240" w:lineRule="auto"/>
      </w:pPr>
      <w:r>
        <w:separator/>
      </w:r>
    </w:p>
  </w:footnote>
  <w:footnote w:type="continuationSeparator" w:id="0">
    <w:p w:rsidR="008D12E1" w:rsidRDefault="008D12E1" w:rsidP="006C0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41"/>
    <w:rsid w:val="00322649"/>
    <w:rsid w:val="00343141"/>
    <w:rsid w:val="003D0EDC"/>
    <w:rsid w:val="005A73CD"/>
    <w:rsid w:val="006C0D23"/>
    <w:rsid w:val="007062AD"/>
    <w:rsid w:val="008D12E1"/>
    <w:rsid w:val="00944652"/>
    <w:rsid w:val="009C1342"/>
    <w:rsid w:val="00AB015B"/>
    <w:rsid w:val="00BF464E"/>
    <w:rsid w:val="00E925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38633-09BE-457E-B7CD-9377CF95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0D23"/>
    <w:pPr>
      <w:tabs>
        <w:tab w:val="center" w:pos="4536"/>
        <w:tab w:val="right" w:pos="9072"/>
      </w:tabs>
      <w:spacing w:after="0" w:line="240" w:lineRule="auto"/>
    </w:pPr>
  </w:style>
  <w:style w:type="character" w:customStyle="1" w:styleId="En-tteCar">
    <w:name w:val="En-tête Car"/>
    <w:basedOn w:val="Policepardfaut"/>
    <w:link w:val="En-tte"/>
    <w:uiPriority w:val="99"/>
    <w:rsid w:val="006C0D23"/>
  </w:style>
  <w:style w:type="paragraph" w:styleId="Pieddepage">
    <w:name w:val="footer"/>
    <w:basedOn w:val="Normal"/>
    <w:link w:val="PieddepageCar"/>
    <w:uiPriority w:val="99"/>
    <w:unhideWhenUsed/>
    <w:rsid w:val="006C0D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BINOME SECRETARIAT</dc:creator>
  <cp:lastModifiedBy>mfbada</cp:lastModifiedBy>
  <cp:revision>2</cp:revision>
  <cp:lastPrinted>2018-05-02T13:34:00Z</cp:lastPrinted>
  <dcterms:created xsi:type="dcterms:W3CDTF">2018-05-04T11:24:00Z</dcterms:created>
  <dcterms:modified xsi:type="dcterms:W3CDTF">2018-05-04T11:24:00Z</dcterms:modified>
</cp:coreProperties>
</file>